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7E6" w:rsidRDefault="003F37E6" w:rsidP="003F37E6">
      <w:pPr>
        <w:tabs>
          <w:tab w:val="right" w:pos="8504"/>
        </w:tabs>
        <w:wordWrap w:val="0"/>
      </w:pPr>
    </w:p>
    <w:p w:rsidR="00126D8D" w:rsidRDefault="003F37E6" w:rsidP="003F37E6">
      <w:pPr>
        <w:tabs>
          <w:tab w:val="right" w:pos="8504"/>
        </w:tabs>
        <w:wordWrap w:val="0"/>
      </w:pPr>
      <w:r>
        <w:tab/>
      </w:r>
      <w:r w:rsidR="00126D8D">
        <w:rPr>
          <w:rFonts w:hint="eastAsia"/>
        </w:rPr>
        <w:t xml:space="preserve">　　年　　月　　日　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D03FB2">
        <w:rPr>
          <w:rFonts w:hint="eastAsia"/>
        </w:rPr>
        <w:t xml:space="preserve">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/>
    <w:p w:rsidR="00126D8D" w:rsidRDefault="00126D8D" w:rsidP="00126D8D">
      <w:pPr>
        <w:jc w:val="center"/>
      </w:pPr>
      <w:r>
        <w:rPr>
          <w:rFonts w:hint="eastAsia"/>
        </w:rPr>
        <w:t>維持管理に係る計画書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2517"/>
        <w:gridCol w:w="4604"/>
      </w:tblGrid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所在</w:t>
            </w:r>
          </w:p>
        </w:tc>
        <w:tc>
          <w:tcPr>
            <w:tcW w:w="4677" w:type="dxa"/>
            <w:vAlign w:val="center"/>
          </w:tcPr>
          <w:p w:rsidR="00126D8D" w:rsidRDefault="00316981" w:rsidP="00DE620F"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面積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　㎡</w:t>
            </w:r>
          </w:p>
        </w:tc>
      </w:tr>
      <w:tr w:rsidR="00126D8D" w:rsidTr="00BF0B63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期間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工事予定期間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発電予定期間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年　　月　　日から</w:t>
            </w:r>
          </w:p>
          <w:p w:rsidR="00126D8D" w:rsidRDefault="00126D8D" w:rsidP="00DE620F">
            <w:r>
              <w:rPr>
                <w:rFonts w:hint="eastAsia"/>
              </w:rPr>
              <w:t xml:space="preserve">　　　　　年　　月　　日まで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発電概要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発電施設の種別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想定発電出力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想定年間発電量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ｋＷｈ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再生可能エネルギー発電設備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製品型番等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設置枚数・基数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pPr>
              <w:ind w:firstLineChars="100" w:firstLine="210"/>
            </w:pPr>
            <w:r>
              <w:rPr>
                <w:rFonts w:hint="eastAsia"/>
              </w:rPr>
              <w:t xml:space="preserve">　　　　　　　　　　　枚・基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設置面積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発生騒音量（公称値）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ｄｂ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付属設備等（パワーコンディショナー等）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製品型番等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設置可所数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か所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容量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ｋＷｈ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定格出力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ｋＷ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発生騒音量（公称値）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ｄｂ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工事施行者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lastRenderedPageBreak/>
              <w:t>電気事業者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事業区域の管理者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1D75E5">
        <w:trPr>
          <w:trHeight w:hRule="exact" w:val="1673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管理内容等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点検予定業者等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点検の頻度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894080">
        <w:trPr>
          <w:trHeight w:val="1322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点検概要</w:t>
            </w:r>
          </w:p>
          <w:p w:rsidR="00126D8D" w:rsidRDefault="00126D8D" w:rsidP="00DE620F">
            <w:r>
              <w:rPr>
                <w:rFonts w:hint="eastAsia"/>
              </w:rPr>
              <w:t>（点検頻度、補修・更新時期等が異なる場合はそれぞれ明記すること）</w:t>
            </w:r>
          </w:p>
        </w:tc>
        <w:tc>
          <w:tcPr>
            <w:tcW w:w="2552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点検項目等</w:t>
            </w:r>
          </w:p>
        </w:tc>
        <w:tc>
          <w:tcPr>
            <w:tcW w:w="4677" w:type="dxa"/>
          </w:tcPr>
          <w:p w:rsidR="00126D8D" w:rsidRDefault="00126D8D" w:rsidP="00DE620F">
            <w:r>
              <w:rPr>
                <w:rFonts w:hint="eastAsia"/>
              </w:rPr>
              <w:t>発電設備について</w:t>
            </w:r>
          </w:p>
        </w:tc>
      </w:tr>
      <w:tr w:rsidR="00126D8D" w:rsidTr="00894080">
        <w:trPr>
          <w:trHeight w:val="1322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Merge/>
            <w:vAlign w:val="center"/>
          </w:tcPr>
          <w:p w:rsidR="00126D8D" w:rsidRDefault="00126D8D" w:rsidP="00DE620F"/>
        </w:tc>
        <w:tc>
          <w:tcPr>
            <w:tcW w:w="4677" w:type="dxa"/>
          </w:tcPr>
          <w:p w:rsidR="00126D8D" w:rsidRDefault="00126D8D" w:rsidP="00DE620F">
            <w:r>
              <w:rPr>
                <w:rFonts w:hint="eastAsia"/>
              </w:rPr>
              <w:t>付属品等について</w:t>
            </w:r>
          </w:p>
        </w:tc>
      </w:tr>
      <w:tr w:rsidR="00126D8D" w:rsidTr="00894080">
        <w:trPr>
          <w:trHeight w:val="1322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Merge/>
            <w:vAlign w:val="center"/>
          </w:tcPr>
          <w:p w:rsidR="00126D8D" w:rsidRDefault="00126D8D" w:rsidP="00DE620F"/>
        </w:tc>
        <w:tc>
          <w:tcPr>
            <w:tcW w:w="4677" w:type="dxa"/>
          </w:tcPr>
          <w:p w:rsidR="00126D8D" w:rsidRDefault="00126D8D" w:rsidP="00DE620F">
            <w:r>
              <w:rPr>
                <w:rFonts w:hint="eastAsia"/>
              </w:rPr>
              <w:t>その他必要な点検項目</w:t>
            </w:r>
          </w:p>
        </w:tc>
      </w:tr>
      <w:tr w:rsidR="00126D8D" w:rsidTr="00BF0B63">
        <w:trPr>
          <w:trHeight w:hRule="exact" w:val="454"/>
        </w:trPr>
        <w:tc>
          <w:tcPr>
            <w:tcW w:w="1276" w:type="dxa"/>
            <w:vMerge w:val="restart"/>
            <w:vAlign w:val="center"/>
          </w:tcPr>
          <w:p w:rsidR="00126D8D" w:rsidRDefault="00126D8D" w:rsidP="00DE620F">
            <w:r>
              <w:rPr>
                <w:rFonts w:hint="eastAsia"/>
              </w:rPr>
              <w:t>緊急時の連絡先</w:t>
            </w:r>
          </w:p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住所（所在地）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737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氏名</w:t>
            </w:r>
          </w:p>
          <w:p w:rsidR="00126D8D" w:rsidRDefault="00126D8D" w:rsidP="00DE620F">
            <w:r>
              <w:rPr>
                <w:rFonts w:hint="eastAsia"/>
              </w:rPr>
              <w:t>（名称・代表者）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  <w:tr w:rsidR="00126D8D" w:rsidTr="00BF0B63">
        <w:trPr>
          <w:trHeight w:hRule="exact" w:val="454"/>
        </w:trPr>
        <w:tc>
          <w:tcPr>
            <w:tcW w:w="1276" w:type="dxa"/>
            <w:vMerge/>
            <w:vAlign w:val="center"/>
          </w:tcPr>
          <w:p w:rsidR="00126D8D" w:rsidRDefault="00126D8D" w:rsidP="00DE620F"/>
        </w:tc>
        <w:tc>
          <w:tcPr>
            <w:tcW w:w="255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center"/>
          </w:tcPr>
          <w:p w:rsidR="00126D8D" w:rsidRDefault="00126D8D" w:rsidP="00DE620F"/>
        </w:tc>
      </w:tr>
    </w:tbl>
    <w:p w:rsidR="003F37E6" w:rsidRDefault="003F37E6" w:rsidP="0008538A"/>
    <w:p w:rsidR="0008538A" w:rsidRDefault="0008538A" w:rsidP="0008538A">
      <w:r>
        <w:rPr>
          <w:rFonts w:hint="eastAsia"/>
        </w:rPr>
        <w:lastRenderedPageBreak/>
        <w:t>備考</w:t>
      </w:r>
    </w:p>
    <w:p w:rsidR="0008538A" w:rsidRDefault="0008538A" w:rsidP="003F37E6">
      <w:pPr>
        <w:ind w:firstLineChars="100" w:firstLine="210"/>
      </w:pPr>
      <w:r>
        <w:rPr>
          <w:rFonts w:hint="eastAsia"/>
        </w:rPr>
        <w:t>工事施工者、電気事業者、事業区域の管理者、点検予定業者または緊急時の連絡先が法</w:t>
      </w:r>
    </w:p>
    <w:p w:rsidR="0008538A" w:rsidRDefault="0008538A" w:rsidP="0008538A">
      <w:r>
        <w:rPr>
          <w:rFonts w:hint="eastAsia"/>
        </w:rPr>
        <w:t>人である場合には、当該者に係る住所及び氏名の欄には、所在地、名称及び代表者の氏名</w:t>
      </w:r>
    </w:p>
    <w:p w:rsidR="0008538A" w:rsidRDefault="0008538A" w:rsidP="0008538A">
      <w:r>
        <w:rPr>
          <w:rFonts w:hint="eastAsia"/>
        </w:rPr>
        <w:t>を記載してください。</w:t>
      </w:r>
    </w:p>
    <w:p w:rsidR="0008538A" w:rsidRDefault="0008538A" w:rsidP="003F37E6">
      <w:pPr>
        <w:ind w:firstLineChars="100" w:firstLine="210"/>
      </w:pPr>
      <w:bookmarkStart w:id="0" w:name="_GoBack"/>
      <w:bookmarkEnd w:id="0"/>
      <w:r>
        <w:rPr>
          <w:rFonts w:hint="eastAsia"/>
        </w:rPr>
        <w:t>電気主任技術者の設置が必要な場合は、保安規定及び保安規定届出書の写しを添付して</w:t>
      </w:r>
    </w:p>
    <w:p w:rsidR="00126D8D" w:rsidRDefault="0008538A" w:rsidP="0008538A">
      <w:r>
        <w:rPr>
          <w:rFonts w:hint="eastAsia"/>
        </w:rPr>
        <w:t>ください。</w:t>
      </w:r>
    </w:p>
    <w:sectPr w:rsidR="00126D8D" w:rsidSect="00E640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EE" w:rsidRDefault="00E64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F2"/>
    <w:rsid w:val="0000372C"/>
    <w:rsid w:val="00023E76"/>
    <w:rsid w:val="0008538A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B7EFF"/>
    <w:rsid w:val="001C2506"/>
    <w:rsid w:val="001C290E"/>
    <w:rsid w:val="001D7512"/>
    <w:rsid w:val="001D75E5"/>
    <w:rsid w:val="00286E6D"/>
    <w:rsid w:val="002B4CD6"/>
    <w:rsid w:val="00304A5D"/>
    <w:rsid w:val="0030794A"/>
    <w:rsid w:val="00316981"/>
    <w:rsid w:val="00317B85"/>
    <w:rsid w:val="003219C0"/>
    <w:rsid w:val="00332E58"/>
    <w:rsid w:val="003378D9"/>
    <w:rsid w:val="0035616E"/>
    <w:rsid w:val="003A792B"/>
    <w:rsid w:val="003B6FE4"/>
    <w:rsid w:val="003F37E6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94080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03FB2"/>
    <w:rsid w:val="00D15084"/>
    <w:rsid w:val="00D40289"/>
    <w:rsid w:val="00D62772"/>
    <w:rsid w:val="00DC5104"/>
    <w:rsid w:val="00DE620F"/>
    <w:rsid w:val="00E224DF"/>
    <w:rsid w:val="00E40698"/>
    <w:rsid w:val="00E46E43"/>
    <w:rsid w:val="00E640EE"/>
    <w:rsid w:val="00E90268"/>
    <w:rsid w:val="00EB4917"/>
    <w:rsid w:val="00ED2026"/>
    <w:rsid w:val="00ED2ACE"/>
    <w:rsid w:val="00ED6983"/>
    <w:rsid w:val="00F63AD8"/>
    <w:rsid w:val="00FB677F"/>
    <w:rsid w:val="00FE0231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1972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2021-06-29T01:57:00Z</dcterms:created>
  <dcterms:modified xsi:type="dcterms:W3CDTF">2021-06-29T02:05:00Z</dcterms:modified>
</cp:coreProperties>
</file>