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10" w:rsidRDefault="00473C10" w:rsidP="00473C10">
      <w:pPr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9C684B">
        <w:rPr>
          <w:rFonts w:hint="eastAsia"/>
          <w:sz w:val="21"/>
          <w:szCs w:val="21"/>
        </w:rPr>
        <w:t>16</w:t>
      </w:r>
      <w:r>
        <w:rPr>
          <w:rFonts w:hint="eastAsia"/>
          <w:sz w:val="21"/>
          <w:szCs w:val="21"/>
        </w:rPr>
        <w:t>号（第13条関係）</w:t>
      </w:r>
    </w:p>
    <w:p w:rsidR="00473C10" w:rsidRDefault="00473C10" w:rsidP="00473C10">
      <w:pPr>
        <w:autoSpaceDN w:val="0"/>
        <w:jc w:val="left"/>
        <w:rPr>
          <w:sz w:val="21"/>
          <w:szCs w:val="21"/>
        </w:rPr>
      </w:pPr>
    </w:p>
    <w:p w:rsidR="00076E77" w:rsidRDefault="00FA2244" w:rsidP="00A35C10">
      <w:pPr>
        <w:autoSpaceDN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建築物エネルギー消費性能基準に係る完了検査チェックシート(モデル建物法)</w:t>
      </w:r>
    </w:p>
    <w:p w:rsidR="00A35C10" w:rsidRDefault="00A35C10" w:rsidP="00A35C10">
      <w:pPr>
        <w:autoSpaceDN w:val="0"/>
        <w:jc w:val="center"/>
        <w:rPr>
          <w:sz w:val="21"/>
          <w:szCs w:val="21"/>
        </w:rPr>
      </w:pPr>
    </w:p>
    <w:p w:rsidR="00076E77" w:rsidRPr="00BC20D6" w:rsidRDefault="00076E77" w:rsidP="00076E77">
      <w:pPr>
        <w:autoSpaceDN w:val="0"/>
        <w:rPr>
          <w:sz w:val="21"/>
          <w:szCs w:val="21"/>
        </w:rPr>
      </w:pPr>
      <w:r w:rsidRPr="00076E77">
        <w:rPr>
          <w:rFonts w:hint="eastAsia"/>
          <w:spacing w:val="23"/>
          <w:kern w:val="0"/>
          <w:sz w:val="21"/>
          <w:szCs w:val="21"/>
          <w:fitText w:val="980" w:id="1741344000"/>
        </w:rPr>
        <w:t>確認番</w:t>
      </w:r>
      <w:r w:rsidRPr="00076E77">
        <w:rPr>
          <w:rFonts w:hint="eastAsia"/>
          <w:spacing w:val="1"/>
          <w:kern w:val="0"/>
          <w:sz w:val="21"/>
          <w:szCs w:val="21"/>
          <w:fitText w:val="980" w:id="1741344000"/>
        </w:rPr>
        <w:t>号</w:t>
      </w:r>
      <w:r>
        <w:rPr>
          <w:rFonts w:hint="eastAsia"/>
          <w:sz w:val="21"/>
          <w:szCs w:val="21"/>
        </w:rPr>
        <w:t>：</w:t>
      </w:r>
      <w:r w:rsidRPr="00BF2C52">
        <w:rPr>
          <w:rFonts w:hint="eastAsia"/>
          <w:sz w:val="21"/>
          <w:szCs w:val="21"/>
          <w:u w:val="single"/>
        </w:rPr>
        <w:t xml:space="preserve">　　　　　　　　　　</w:t>
      </w:r>
      <w:r>
        <w:rPr>
          <w:rFonts w:hint="eastAsia"/>
          <w:sz w:val="21"/>
          <w:szCs w:val="21"/>
        </w:rPr>
        <w:t xml:space="preserve">　　　　　　省エネ</w:t>
      </w:r>
      <w:r w:rsidRPr="00CD7A16">
        <w:rPr>
          <w:rFonts w:hint="eastAsia"/>
          <w:sz w:val="21"/>
          <w:szCs w:val="21"/>
        </w:rPr>
        <w:t>適合判定番号</w:t>
      </w:r>
      <w:r>
        <w:rPr>
          <w:rFonts w:hint="eastAsia"/>
          <w:sz w:val="21"/>
          <w:szCs w:val="21"/>
        </w:rPr>
        <w:t>：</w:t>
      </w:r>
      <w:r w:rsidRPr="00BF2C52">
        <w:rPr>
          <w:rFonts w:hint="eastAsia"/>
          <w:sz w:val="21"/>
          <w:szCs w:val="21"/>
          <w:u w:val="single"/>
        </w:rPr>
        <w:t xml:space="preserve">　　　　　　　　　　</w:t>
      </w:r>
    </w:p>
    <w:p w:rsidR="00076E77" w:rsidRPr="00BC20D6" w:rsidRDefault="00076E77" w:rsidP="00076E77">
      <w:pPr>
        <w:autoSpaceDN w:val="0"/>
        <w:rPr>
          <w:sz w:val="21"/>
          <w:szCs w:val="21"/>
        </w:rPr>
      </w:pPr>
      <w:r w:rsidRPr="00BC20D6">
        <w:rPr>
          <w:rFonts w:hint="eastAsia"/>
          <w:sz w:val="21"/>
          <w:szCs w:val="21"/>
        </w:rPr>
        <w:t xml:space="preserve">件　</w:t>
      </w:r>
      <w:r>
        <w:rPr>
          <w:rFonts w:hint="eastAsia"/>
          <w:sz w:val="21"/>
          <w:szCs w:val="21"/>
        </w:rPr>
        <w:t xml:space="preserve">　　</w:t>
      </w:r>
      <w:r w:rsidRPr="00BC20D6">
        <w:rPr>
          <w:rFonts w:hint="eastAsia"/>
          <w:sz w:val="21"/>
          <w:szCs w:val="21"/>
        </w:rPr>
        <w:t>名：</w:t>
      </w:r>
      <w:r w:rsidRPr="00BF2C52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076E77" w:rsidRPr="00BC20D6" w:rsidRDefault="00076E77" w:rsidP="00076E77">
      <w:pPr>
        <w:autoSpaceDN w:val="0"/>
        <w:rPr>
          <w:sz w:val="21"/>
          <w:szCs w:val="21"/>
        </w:rPr>
      </w:pPr>
      <w:r w:rsidRPr="00BC20D6">
        <w:rPr>
          <w:rFonts w:hint="eastAsia"/>
          <w:sz w:val="21"/>
          <w:szCs w:val="21"/>
        </w:rPr>
        <w:t>モデル</w:t>
      </w:r>
      <w:r>
        <w:rPr>
          <w:rFonts w:hint="eastAsia"/>
          <w:sz w:val="21"/>
          <w:szCs w:val="21"/>
        </w:rPr>
        <w:t>建物</w:t>
      </w:r>
      <w:r w:rsidRPr="00BC20D6">
        <w:rPr>
          <w:rFonts w:hint="eastAsia"/>
          <w:sz w:val="21"/>
          <w:szCs w:val="21"/>
        </w:rPr>
        <w:t>：</w:t>
      </w:r>
      <w:r w:rsidRPr="00BF2C52">
        <w:rPr>
          <w:rFonts w:hint="eastAsia"/>
          <w:sz w:val="21"/>
          <w:szCs w:val="21"/>
          <w:u w:val="single"/>
        </w:rPr>
        <w:t xml:space="preserve">　　　　　　　　　　</w:t>
      </w:r>
      <w:r>
        <w:rPr>
          <w:rFonts w:hint="eastAsia"/>
          <w:sz w:val="21"/>
          <w:szCs w:val="21"/>
          <w:u w:val="single"/>
        </w:rPr>
        <w:t>モデル</w:t>
      </w:r>
    </w:p>
    <w:p w:rsidR="000A291D" w:rsidRPr="00BC20D6" w:rsidRDefault="000A291D" w:rsidP="00076E77">
      <w:pPr>
        <w:autoSpaceDN w:val="0"/>
        <w:rPr>
          <w:sz w:val="21"/>
          <w:szCs w:val="21"/>
        </w:rPr>
      </w:pPr>
    </w:p>
    <w:p w:rsidR="00076E77" w:rsidRPr="003D767F" w:rsidRDefault="00076E77" w:rsidP="00076E77">
      <w:pPr>
        <w:pStyle w:val="a8"/>
        <w:numPr>
          <w:ilvl w:val="0"/>
          <w:numId w:val="1"/>
        </w:numPr>
        <w:autoSpaceDN w:val="0"/>
        <w:ind w:leftChars="0"/>
        <w:rPr>
          <w:sz w:val="21"/>
          <w:szCs w:val="21"/>
        </w:rPr>
      </w:pPr>
      <w:r w:rsidRPr="003D767F">
        <w:rPr>
          <w:rFonts w:hint="eastAsia"/>
          <w:sz w:val="21"/>
          <w:szCs w:val="21"/>
        </w:rPr>
        <w:t>検査内容</w:t>
      </w:r>
    </w:p>
    <w:tbl>
      <w:tblPr>
        <w:tblStyle w:val="a7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03"/>
        <w:gridCol w:w="1311"/>
        <w:gridCol w:w="1803"/>
        <w:gridCol w:w="2047"/>
        <w:gridCol w:w="1395"/>
        <w:gridCol w:w="493"/>
        <w:gridCol w:w="985"/>
        <w:gridCol w:w="577"/>
      </w:tblGrid>
      <w:tr w:rsidR="00076E77" w:rsidTr="00BB7E00">
        <w:trPr>
          <w:trHeight w:val="349"/>
        </w:trPr>
        <w:tc>
          <w:tcPr>
            <w:tcW w:w="221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検査の要否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(入力シートの有無)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報告事項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(省エネ基準工事監理報告書における事項)</w:t>
            </w:r>
          </w:p>
        </w:tc>
        <w:tc>
          <w:tcPr>
            <w:tcW w:w="204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287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076E77" w:rsidTr="00BB7E00">
        <w:tc>
          <w:tcPr>
            <w:tcW w:w="221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2047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188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施工関連図書</w:t>
            </w:r>
          </w:p>
        </w:tc>
        <w:tc>
          <w:tcPr>
            <w:tcW w:w="9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目視</w:t>
            </w: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</w:tr>
      <w:tr w:rsidR="00BB7E00" w:rsidTr="00BB7E00">
        <w:tc>
          <w:tcPr>
            <w:tcW w:w="903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外皮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様式Ｂ－２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様式Ｂ－３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断熱材の仕様、設置状況</w:t>
            </w:r>
          </w:p>
        </w:tc>
        <w:tc>
          <w:tcPr>
            <w:tcW w:w="204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種類(又は性能)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施工計画書、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写真　等</w:t>
            </w:r>
          </w:p>
        </w:tc>
        <w:tc>
          <w:tcPr>
            <w:tcW w:w="4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Pr="002D2375" w:rsidRDefault="00BB7E00" w:rsidP="00BB7E00">
            <w:pPr>
              <w:autoSpaceDN w:val="0"/>
            </w:pPr>
            <w:r w:rsidRPr="002D2375">
              <w:rPr>
                <w:rFonts w:hint="eastAsia"/>
              </w:rPr>
              <w:t>厚さ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Pr="002D2375" w:rsidRDefault="00BB7E00" w:rsidP="00BB7E00">
            <w:pPr>
              <w:autoSpaceDN w:val="0"/>
            </w:pPr>
            <w:r w:rsidRPr="002D2375">
              <w:rPr>
                <w:rFonts w:hint="eastAsia"/>
              </w:rPr>
              <w:t>設置状況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様式Ｂ－１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様式Ｂ－３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窓の仕様、設置状況(ブラインドボックス、庇の設置状況を含む)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Pr="002D2375" w:rsidRDefault="00BB7E00" w:rsidP="00BB7E00">
            <w:pPr>
              <w:autoSpaceDN w:val="0"/>
            </w:pPr>
            <w:r w:rsidRPr="002D2375">
              <w:rPr>
                <w:rFonts w:hint="eastAsia"/>
              </w:rPr>
              <w:t>窓（ガラス＋建具）の性能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納入伝票、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施工計画書　等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BB7E00" w:rsidRPr="007C5C31" w:rsidRDefault="00BB7E00" w:rsidP="00BB7E00">
            <w:pPr>
              <w:autoSpaceDN w:val="0"/>
              <w:ind w:leftChars="-65" w:left="-108" w:rightChars="-65" w:right="-108"/>
              <w:jc w:val="center"/>
              <w:rPr>
                <w:spacing w:val="-4"/>
                <w:sz w:val="16"/>
                <w:szCs w:val="16"/>
              </w:rPr>
            </w:pPr>
            <w:r w:rsidRPr="007C5C31">
              <w:rPr>
                <w:rFonts w:hint="eastAsia"/>
                <w:spacing w:val="-4"/>
                <w:sz w:val="16"/>
                <w:szCs w:val="16"/>
              </w:rPr>
              <w:t>(</w:t>
            </w:r>
            <w:r>
              <w:rPr>
                <w:rFonts w:hint="eastAsia"/>
                <w:spacing w:val="-4"/>
                <w:sz w:val="16"/>
                <w:szCs w:val="16"/>
              </w:rPr>
              <w:t>ガラスラ</w:t>
            </w:r>
            <w:r w:rsidRPr="007C5C31">
              <w:rPr>
                <w:rFonts w:hint="eastAsia"/>
                <w:spacing w:val="-4"/>
                <w:sz w:val="16"/>
                <w:szCs w:val="16"/>
              </w:rPr>
              <w:t>ベル)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建具・ドアの種類(材質)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Pr="00844EB9" w:rsidRDefault="00BB7E00" w:rsidP="00BB7E00">
            <w:pPr>
              <w:autoSpaceDN w:val="0"/>
            </w:pPr>
            <w:r>
              <w:rPr>
                <w:rFonts w:hint="eastAsia"/>
              </w:rPr>
              <w:t>窓・ドアの寸法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ブラインドボックスや庇の設置状況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 w:val="restart"/>
            <w:tcBorders>
              <w:top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空気調和設備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様式Ｃ－１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熱源機器の仕様、設置状況</w:t>
            </w:r>
          </w:p>
        </w:tc>
        <w:tc>
          <w:tcPr>
            <w:tcW w:w="204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熱源機種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3" w:type="dxa"/>
            <w:tcBorders>
              <w:top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能力(定格能力、定格消費電力、定格燃料消費量)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Pr="000E373D" w:rsidRDefault="00BB7E00" w:rsidP="00BB7E00">
            <w:pPr>
              <w:autoSpaceDN w:val="0"/>
            </w:pPr>
            <w:r>
              <w:rPr>
                <w:rFonts w:hint="eastAsia"/>
              </w:rPr>
              <w:t>台数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 w:val="restart"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様式Ｃ－２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全熱交換器の仕様、設置状況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全熱交換効率(冷房時・暖房時)</w:t>
            </w:r>
          </w:p>
        </w:tc>
        <w:tc>
          <w:tcPr>
            <w:tcW w:w="1395" w:type="dxa"/>
            <w:vMerge w:val="restart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Pr="000E373D" w:rsidRDefault="00BB7E00" w:rsidP="00BB7E00">
            <w:pPr>
              <w:autoSpaceDN w:val="0"/>
            </w:pPr>
            <w:r>
              <w:rPr>
                <w:rFonts w:hint="eastAsia"/>
              </w:rPr>
              <w:t>設計給気量・設計排気量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台数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全熱交換器の自動換気切替機能の設置状況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自動換気切替機能の有無</w:t>
            </w:r>
          </w:p>
        </w:tc>
        <w:tc>
          <w:tcPr>
            <w:tcW w:w="1395" w:type="dxa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制御計装図※、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動作説明図、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予熱時外気取入れ停止機能の設置状況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予熱時外気取入れ停止機能の有無</w:t>
            </w:r>
          </w:p>
        </w:tc>
        <w:tc>
          <w:tcPr>
            <w:tcW w:w="1395" w:type="dxa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制御計装図※、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動作説明図、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 w:val="restart"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様式Ｃ－３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二次ポンプの変流量制御の設置状況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変流量制御の有無</w:t>
            </w:r>
          </w:p>
        </w:tc>
        <w:tc>
          <w:tcPr>
            <w:tcW w:w="1395" w:type="dxa"/>
            <w:vMerge w:val="restart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制御計装図※、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動作説明図、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二次ポンプの台数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二次ポンプの設計流量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 w:val="restart"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様式Ｃ－４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空調機ファンの変風量制御の設置状況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変風量制御の有無</w:t>
            </w:r>
          </w:p>
        </w:tc>
        <w:tc>
          <w:tcPr>
            <w:tcW w:w="1395" w:type="dxa"/>
            <w:vMerge w:val="restart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制御計装図※、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動作説明図、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空調機ファンの台数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空調機ファンの設計風量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</w:tbl>
    <w:p w:rsidR="000A291D" w:rsidRDefault="000A291D" w:rsidP="00076E77"/>
    <w:p w:rsidR="000A291D" w:rsidRDefault="000A291D" w:rsidP="00076E77">
      <w:r>
        <w:rPr>
          <w:rFonts w:hint="eastAsia"/>
        </w:rPr>
        <w:t xml:space="preserve">　　　　　　　　　　　　　　　　　　　　　　　　　　　　　凡例　〇：対応可能、△：場合によっては可能、空欄：対応困難</w:t>
      </w:r>
    </w:p>
    <w:p w:rsidR="00076E77" w:rsidRDefault="00076E77" w:rsidP="001317EB">
      <w:pPr>
        <w:ind w:firstLineChars="100" w:firstLine="166"/>
      </w:pPr>
      <w:r w:rsidRPr="000A291D">
        <w:br w:type="page"/>
      </w:r>
      <w:r w:rsidR="001317EB">
        <w:rPr>
          <w:rFonts w:hint="eastAsia"/>
        </w:rPr>
        <w:lastRenderedPageBreak/>
        <w:t xml:space="preserve">　</w:t>
      </w:r>
    </w:p>
    <w:tbl>
      <w:tblPr>
        <w:tblStyle w:val="a7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03"/>
        <w:gridCol w:w="1311"/>
        <w:gridCol w:w="1803"/>
        <w:gridCol w:w="2047"/>
        <w:gridCol w:w="1395"/>
        <w:gridCol w:w="493"/>
        <w:gridCol w:w="985"/>
        <w:gridCol w:w="577"/>
      </w:tblGrid>
      <w:tr w:rsidR="00076E77" w:rsidTr="00BB7E00">
        <w:trPr>
          <w:trHeight w:val="358"/>
        </w:trPr>
        <w:tc>
          <w:tcPr>
            <w:tcW w:w="221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検査の要否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(入力シートの有無)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報告事項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(省エネ基準工事監理報告書における事項)</w:t>
            </w:r>
          </w:p>
        </w:tc>
        <w:tc>
          <w:tcPr>
            <w:tcW w:w="204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287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検査結果</w:t>
            </w:r>
          </w:p>
        </w:tc>
      </w:tr>
      <w:tr w:rsidR="00076E77" w:rsidTr="00BB7E00">
        <w:tc>
          <w:tcPr>
            <w:tcW w:w="221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204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188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施工関連図書</w:t>
            </w:r>
          </w:p>
        </w:tc>
        <w:tc>
          <w:tcPr>
            <w:tcW w:w="9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目視</w:t>
            </w:r>
          </w:p>
        </w:tc>
        <w:tc>
          <w:tcPr>
            <w:tcW w:w="57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様式Ｄ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機械換気設備の仕様、設置状況</w:t>
            </w:r>
          </w:p>
        </w:tc>
        <w:tc>
          <w:tcPr>
            <w:tcW w:w="204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換気方式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台数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送風量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電動機出力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高効率電動機かどうか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設置する室用途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送風量制御の設置状況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送風量制御の有無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制御計装図※、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動作説明図、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 w:val="restart"/>
            <w:tcBorders>
              <w:top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様式Ｅ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照明器具の仕様、設置状況</w:t>
            </w:r>
          </w:p>
        </w:tc>
        <w:tc>
          <w:tcPr>
            <w:tcW w:w="2047" w:type="dxa"/>
            <w:tcBorders>
              <w:top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照明器具の</w:t>
            </w:r>
            <w:bookmarkStart w:id="0" w:name="_GoBack"/>
            <w:bookmarkEnd w:id="0"/>
            <w:r>
              <w:rPr>
                <w:rFonts w:hint="eastAsia"/>
              </w:rPr>
              <w:t>種類(照明器具名称・ランプ名称)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3" w:type="dxa"/>
            <w:tcBorders>
              <w:top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lef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消費電力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lef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台数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lef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設置する室用途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 w:val="restart"/>
            <w:tcBorders>
              <w:lef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各種制御の設置状況</w:t>
            </w:r>
          </w:p>
        </w:tc>
        <w:tc>
          <w:tcPr>
            <w:tcW w:w="2047" w:type="dxa"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在室検知制御の有無</w:t>
            </w:r>
          </w:p>
        </w:tc>
        <w:tc>
          <w:tcPr>
            <w:tcW w:w="1395" w:type="dxa"/>
            <w:vMerge w:val="restart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納入仕様書、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lef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明るさ検知制御の有無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lef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タイムスケジュール制御の有無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初期照度補正機能の有無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給湯設備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様式Ｆ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給湯熱源機器の仕様、設置状況</w:t>
            </w:r>
          </w:p>
        </w:tc>
        <w:tc>
          <w:tcPr>
            <w:tcW w:w="204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給湯用途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定格加熱能力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定格消費電力(定格燃料消費量)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台数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給湯配管の保温の仕様、設置状況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主たる配管の保温仕様(管径、保温厚さ)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施工計画書　等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Pr="00D90832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節湯器具の仕様、設置状況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節湯器具仕様(自動給湯栓)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節湯器具仕様(節湯Ｂ１)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tcBorders>
              <w:top w:val="single" w:sz="6" w:space="0" w:color="auto"/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昇降機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様式Ｇ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昇降機の仕様、設置状況</w:t>
            </w:r>
          </w:p>
        </w:tc>
        <w:tc>
          <w:tcPr>
            <w:tcW w:w="2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速度制御方式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納入仕様書、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試験成績表※等</w:t>
            </w:r>
          </w:p>
        </w:tc>
        <w:tc>
          <w:tcPr>
            <w:tcW w:w="4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太陽光発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電設備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□ 様式Ｈ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太陽光発電の仕様</w:t>
            </w:r>
          </w:p>
        </w:tc>
        <w:tc>
          <w:tcPr>
            <w:tcW w:w="204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太陽電池の種類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納入仕様書、</w:t>
            </w:r>
          </w:p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施工計画書　等</w:t>
            </w:r>
          </w:p>
        </w:tc>
        <w:tc>
          <w:tcPr>
            <w:tcW w:w="4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  <w:tcBorders>
              <w:top w:val="single" w:sz="4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top w:val="single" w:sz="4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アレイのシステム容量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 w:val="restart"/>
            <w:tcBorders>
              <w:lef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太陽光発電の設置状況</w:t>
            </w:r>
          </w:p>
        </w:tc>
        <w:tc>
          <w:tcPr>
            <w:tcW w:w="2047" w:type="dxa"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アレイ設置方法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lef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パネル設置方位角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  <w:tr w:rsidR="00BB7E00" w:rsidTr="00BB7E00">
        <w:tc>
          <w:tcPr>
            <w:tcW w:w="903" w:type="dxa"/>
            <w:vMerge/>
          </w:tcPr>
          <w:p w:rsidR="00BB7E00" w:rsidRDefault="00BB7E00" w:rsidP="00BB7E00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B7E00" w:rsidRDefault="00BB7E00" w:rsidP="00BB7E00">
            <w:pPr>
              <w:autoSpaceDN w:val="0"/>
            </w:pPr>
          </w:p>
        </w:tc>
        <w:tc>
          <w:tcPr>
            <w:tcW w:w="2047" w:type="dxa"/>
            <w:tcBorders>
              <w:bottom w:val="single" w:sz="6" w:space="0" w:color="auto"/>
              <w:right w:val="single" w:sz="6" w:space="0" w:color="auto"/>
            </w:tcBorders>
          </w:tcPr>
          <w:p w:rsidR="00BB7E00" w:rsidRDefault="00BB7E00" w:rsidP="00BB7E00">
            <w:pPr>
              <w:autoSpaceDN w:val="0"/>
            </w:pPr>
            <w:r>
              <w:rPr>
                <w:rFonts w:hint="eastAsia"/>
              </w:rPr>
              <w:t>パネル設置傾斜角</w:t>
            </w:r>
          </w:p>
        </w:tc>
        <w:tc>
          <w:tcPr>
            <w:tcW w:w="1395" w:type="dxa"/>
            <w:vMerge/>
            <w:tcBorders>
              <w:lef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</w:pPr>
          </w:p>
        </w:tc>
        <w:tc>
          <w:tcPr>
            <w:tcW w:w="493" w:type="dxa"/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5" w:type="dxa"/>
            <w:tcBorders>
              <w:right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B7E00" w:rsidRDefault="00BB7E00" w:rsidP="00BB7E00">
            <w:pPr>
              <w:autoSpaceDN w:val="0"/>
              <w:jc w:val="center"/>
            </w:pPr>
          </w:p>
        </w:tc>
      </w:tr>
    </w:tbl>
    <w:p w:rsidR="00076E77" w:rsidRDefault="00076E77" w:rsidP="00076E77">
      <w:pPr>
        <w:autoSpaceDN w:val="0"/>
      </w:pPr>
    </w:p>
    <w:p w:rsidR="00076E77" w:rsidRDefault="00076E77" w:rsidP="00076E77">
      <w:pPr>
        <w:pStyle w:val="a8"/>
        <w:numPr>
          <w:ilvl w:val="0"/>
          <w:numId w:val="2"/>
        </w:numPr>
        <w:autoSpaceDN w:val="0"/>
        <w:ind w:leftChars="0"/>
      </w:pPr>
      <w:r>
        <w:rPr>
          <w:rFonts w:hint="eastAsia"/>
        </w:rPr>
        <w:t>制御計装図：自動制御計装図、検査記録書：自主検査記録書、試験成績表：エレベーター工事完了検査試験成績表</w:t>
      </w:r>
    </w:p>
    <w:p w:rsidR="00076E77" w:rsidRDefault="000A291D" w:rsidP="000A291D">
      <w:pPr>
        <w:autoSpaceDN w:val="0"/>
        <w:ind w:firstLine="4770"/>
      </w:pPr>
      <w:r>
        <w:rPr>
          <w:rFonts w:hint="eastAsia"/>
        </w:rPr>
        <w:t>凡例　〇：対応可能、△：場合によっては可能、空欄：対応困難</w:t>
      </w:r>
    </w:p>
    <w:p w:rsidR="00076E77" w:rsidRPr="003D767F" w:rsidRDefault="00076E77" w:rsidP="00076E77">
      <w:pPr>
        <w:pStyle w:val="a8"/>
        <w:numPr>
          <w:ilvl w:val="0"/>
          <w:numId w:val="1"/>
        </w:numPr>
        <w:autoSpaceDN w:val="0"/>
        <w:ind w:leftChars="0"/>
        <w:rPr>
          <w:sz w:val="21"/>
          <w:szCs w:val="21"/>
        </w:rPr>
      </w:pPr>
      <w:r w:rsidRPr="003D767F">
        <w:rPr>
          <w:rFonts w:hint="eastAsia"/>
          <w:sz w:val="21"/>
          <w:szCs w:val="21"/>
        </w:rPr>
        <w:t>変更関係書類</w:t>
      </w:r>
    </w:p>
    <w:tbl>
      <w:tblPr>
        <w:tblStyle w:val="a7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539"/>
        <w:gridCol w:w="986"/>
        <w:gridCol w:w="2621"/>
        <w:gridCol w:w="1722"/>
        <w:gridCol w:w="823"/>
        <w:gridCol w:w="823"/>
      </w:tblGrid>
      <w:tr w:rsidR="00076E77" w:rsidTr="002423ED">
        <w:trPr>
          <w:trHeight w:val="353"/>
        </w:trPr>
        <w:tc>
          <w:tcPr>
            <w:tcW w:w="62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証明書類等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要否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適否</w:t>
            </w:r>
          </w:p>
        </w:tc>
      </w:tr>
      <w:tr w:rsidR="00076E77" w:rsidTr="002423ED">
        <w:tc>
          <w:tcPr>
            <w:tcW w:w="2573" w:type="dxa"/>
            <w:vMerge w:val="restart"/>
            <w:tcBorders>
              <w:top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建築物省エネルギー法施行規則第３条に規定する軽微な変更</w:t>
            </w:r>
          </w:p>
        </w:tc>
        <w:tc>
          <w:tcPr>
            <w:tcW w:w="996" w:type="dxa"/>
            <w:tcBorders>
              <w:top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ルートＡ</w:t>
            </w:r>
          </w:p>
        </w:tc>
        <w:tc>
          <w:tcPr>
            <w:tcW w:w="2656" w:type="dxa"/>
            <w:tcBorders>
              <w:top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建築物のエネルギー消費性能を向上させる変更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軽微変更説明書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257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996" w:type="dxa"/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ルートＢ</w:t>
            </w:r>
          </w:p>
        </w:tc>
        <w:tc>
          <w:tcPr>
            <w:tcW w:w="2656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一定範囲内でエネルギー消費性能を低下させる変更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8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257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996" w:type="dxa"/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ルートＣ</w:t>
            </w:r>
          </w:p>
        </w:tc>
        <w:tc>
          <w:tcPr>
            <w:tcW w:w="2656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再計算によって基準適合が明らかな変更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軽微変更該当証明書</w:t>
            </w:r>
          </w:p>
        </w:tc>
        <w:tc>
          <w:tcPr>
            <w:tcW w:w="8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3569" w:type="dxa"/>
            <w:gridSpan w:val="2"/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上記の軽微な変更に該当しない変更</w:t>
            </w:r>
          </w:p>
        </w:tc>
        <w:tc>
          <w:tcPr>
            <w:tcW w:w="2656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上記に該当しない根本的な計画の変更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変更後の計画に係る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適合判定通知書</w:t>
            </w:r>
          </w:p>
        </w:tc>
        <w:tc>
          <w:tcPr>
            <w:tcW w:w="8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</w:tbl>
    <w:p w:rsidR="00076E77" w:rsidRPr="00076E77" w:rsidRDefault="00076E77" w:rsidP="00BC20D6">
      <w:pPr>
        <w:autoSpaceDN w:val="0"/>
      </w:pPr>
    </w:p>
    <w:sectPr w:rsidR="00076E77" w:rsidRPr="00076E77" w:rsidSect="00843CA9">
      <w:footerReference w:type="default" r:id="rId8"/>
      <w:pgSz w:w="11906" w:h="16838" w:code="9"/>
      <w:pgMar w:top="1134" w:right="1134" w:bottom="851" w:left="1134" w:header="567" w:footer="425" w:gutter="0"/>
      <w:cols w:space="425"/>
      <w:docGrid w:type="linesAndChars" w:linePitch="247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90" w:rsidRDefault="00BB0A90" w:rsidP="00BB5A85">
      <w:r>
        <w:separator/>
      </w:r>
    </w:p>
  </w:endnote>
  <w:endnote w:type="continuationSeparator" w:id="0">
    <w:p w:rsidR="00BB0A90" w:rsidRDefault="00BB0A90" w:rsidP="00BB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EC" w:rsidRPr="000346B7" w:rsidRDefault="004105EC" w:rsidP="00414C25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90" w:rsidRDefault="00BB0A90" w:rsidP="00BB5A85">
      <w:r>
        <w:separator/>
      </w:r>
    </w:p>
  </w:footnote>
  <w:footnote w:type="continuationSeparator" w:id="0">
    <w:p w:rsidR="00BB0A90" w:rsidRDefault="00BB0A90" w:rsidP="00BB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FA3"/>
    <w:multiLevelType w:val="hybridMultilevel"/>
    <w:tmpl w:val="EC784666"/>
    <w:lvl w:ilvl="0" w:tplc="CDF601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27786"/>
    <w:multiLevelType w:val="hybridMultilevel"/>
    <w:tmpl w:val="24308756"/>
    <w:lvl w:ilvl="0" w:tplc="61B86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83"/>
  <w:drawingGridVerticalSpacing w:val="2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B6"/>
    <w:rsid w:val="000246E4"/>
    <w:rsid w:val="000346B7"/>
    <w:rsid w:val="00074A00"/>
    <w:rsid w:val="00076E77"/>
    <w:rsid w:val="00085D11"/>
    <w:rsid w:val="00092D43"/>
    <w:rsid w:val="00097108"/>
    <w:rsid w:val="000A014A"/>
    <w:rsid w:val="000A291D"/>
    <w:rsid w:val="000C65E5"/>
    <w:rsid w:val="000E373D"/>
    <w:rsid w:val="000F134E"/>
    <w:rsid w:val="00121255"/>
    <w:rsid w:val="001317EB"/>
    <w:rsid w:val="00167E6F"/>
    <w:rsid w:val="001B4BD0"/>
    <w:rsid w:val="001C404E"/>
    <w:rsid w:val="00212D39"/>
    <w:rsid w:val="002C5218"/>
    <w:rsid w:val="002D2375"/>
    <w:rsid w:val="002F0278"/>
    <w:rsid w:val="002F2984"/>
    <w:rsid w:val="00303FBF"/>
    <w:rsid w:val="003520DC"/>
    <w:rsid w:val="00365634"/>
    <w:rsid w:val="00386B71"/>
    <w:rsid w:val="003B4832"/>
    <w:rsid w:val="003D767F"/>
    <w:rsid w:val="003E03DA"/>
    <w:rsid w:val="003F609B"/>
    <w:rsid w:val="004105EC"/>
    <w:rsid w:val="00414C25"/>
    <w:rsid w:val="00441B32"/>
    <w:rsid w:val="00453BC1"/>
    <w:rsid w:val="00455D7A"/>
    <w:rsid w:val="00473C10"/>
    <w:rsid w:val="004C1157"/>
    <w:rsid w:val="00503323"/>
    <w:rsid w:val="0051735F"/>
    <w:rsid w:val="005438F6"/>
    <w:rsid w:val="0055416C"/>
    <w:rsid w:val="0057147F"/>
    <w:rsid w:val="00574665"/>
    <w:rsid w:val="005B1946"/>
    <w:rsid w:val="005C17A7"/>
    <w:rsid w:val="005D4E14"/>
    <w:rsid w:val="005D7043"/>
    <w:rsid w:val="00600B4A"/>
    <w:rsid w:val="00600B73"/>
    <w:rsid w:val="006026CA"/>
    <w:rsid w:val="0062327F"/>
    <w:rsid w:val="006354A7"/>
    <w:rsid w:val="0064174E"/>
    <w:rsid w:val="00646AD9"/>
    <w:rsid w:val="00661C3B"/>
    <w:rsid w:val="006877D6"/>
    <w:rsid w:val="00692630"/>
    <w:rsid w:val="006C7FC3"/>
    <w:rsid w:val="006F2FA0"/>
    <w:rsid w:val="007010A8"/>
    <w:rsid w:val="00773344"/>
    <w:rsid w:val="00793150"/>
    <w:rsid w:val="007B12C0"/>
    <w:rsid w:val="007C5C31"/>
    <w:rsid w:val="007C6F23"/>
    <w:rsid w:val="007E36F7"/>
    <w:rsid w:val="007F6AF8"/>
    <w:rsid w:val="0080122C"/>
    <w:rsid w:val="00820F9A"/>
    <w:rsid w:val="008329B2"/>
    <w:rsid w:val="0083496F"/>
    <w:rsid w:val="00843CA9"/>
    <w:rsid w:val="00844EB9"/>
    <w:rsid w:val="00846566"/>
    <w:rsid w:val="0085763C"/>
    <w:rsid w:val="008854FD"/>
    <w:rsid w:val="00893C08"/>
    <w:rsid w:val="00893EB8"/>
    <w:rsid w:val="008961D3"/>
    <w:rsid w:val="008B7546"/>
    <w:rsid w:val="009059FA"/>
    <w:rsid w:val="0091563A"/>
    <w:rsid w:val="00921A72"/>
    <w:rsid w:val="00922DBF"/>
    <w:rsid w:val="009476B6"/>
    <w:rsid w:val="00960937"/>
    <w:rsid w:val="00963D5B"/>
    <w:rsid w:val="009835E6"/>
    <w:rsid w:val="00993017"/>
    <w:rsid w:val="009A51E5"/>
    <w:rsid w:val="009B1A87"/>
    <w:rsid w:val="009C4BF3"/>
    <w:rsid w:val="009C684B"/>
    <w:rsid w:val="009F0E88"/>
    <w:rsid w:val="00A266F4"/>
    <w:rsid w:val="00A26F61"/>
    <w:rsid w:val="00A35C10"/>
    <w:rsid w:val="00A769F7"/>
    <w:rsid w:val="00A76EB4"/>
    <w:rsid w:val="00A77E2F"/>
    <w:rsid w:val="00AB54ED"/>
    <w:rsid w:val="00AB73DE"/>
    <w:rsid w:val="00AD4AB2"/>
    <w:rsid w:val="00AD7931"/>
    <w:rsid w:val="00AE0E84"/>
    <w:rsid w:val="00B35A85"/>
    <w:rsid w:val="00B4778D"/>
    <w:rsid w:val="00B62B40"/>
    <w:rsid w:val="00BA7C58"/>
    <w:rsid w:val="00BB0A90"/>
    <w:rsid w:val="00BB33C9"/>
    <w:rsid w:val="00BB5A85"/>
    <w:rsid w:val="00BB7E00"/>
    <w:rsid w:val="00BC20D6"/>
    <w:rsid w:val="00BD07E5"/>
    <w:rsid w:val="00BF0D54"/>
    <w:rsid w:val="00BF2C52"/>
    <w:rsid w:val="00C055CF"/>
    <w:rsid w:val="00C56E52"/>
    <w:rsid w:val="00C57B05"/>
    <w:rsid w:val="00C60755"/>
    <w:rsid w:val="00C8220D"/>
    <w:rsid w:val="00C91E16"/>
    <w:rsid w:val="00C959B3"/>
    <w:rsid w:val="00CB076F"/>
    <w:rsid w:val="00CC1AB9"/>
    <w:rsid w:val="00CD7A16"/>
    <w:rsid w:val="00D12865"/>
    <w:rsid w:val="00D3254C"/>
    <w:rsid w:val="00D441C1"/>
    <w:rsid w:val="00D44D83"/>
    <w:rsid w:val="00D7033B"/>
    <w:rsid w:val="00D90832"/>
    <w:rsid w:val="00DA55C2"/>
    <w:rsid w:val="00DD141B"/>
    <w:rsid w:val="00E11862"/>
    <w:rsid w:val="00E83FCF"/>
    <w:rsid w:val="00E935E9"/>
    <w:rsid w:val="00ED770B"/>
    <w:rsid w:val="00F026CB"/>
    <w:rsid w:val="00F115AB"/>
    <w:rsid w:val="00F13C73"/>
    <w:rsid w:val="00F73C4F"/>
    <w:rsid w:val="00F80FD6"/>
    <w:rsid w:val="00F95B24"/>
    <w:rsid w:val="00FA2244"/>
    <w:rsid w:val="00FA7412"/>
    <w:rsid w:val="00FB262C"/>
    <w:rsid w:val="00FB3676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541731D-77D0-4279-8FBE-0859944B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B6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8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85"/>
    <w:rPr>
      <w:rFonts w:ascii="ＭＳ 明朝" w:eastAsia="ＭＳ 明朝"/>
    </w:rPr>
  </w:style>
  <w:style w:type="table" w:styleId="a7">
    <w:name w:val="Table Grid"/>
    <w:basedOn w:val="a1"/>
    <w:uiPriority w:val="59"/>
    <w:rsid w:val="009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6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12C0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0828-DACD-47E8-B190-9F96F922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　維博</dc:creator>
  <cp:lastModifiedBy>Administrator</cp:lastModifiedBy>
  <cp:revision>6</cp:revision>
  <cp:lastPrinted>2018-07-25T02:17:00Z</cp:lastPrinted>
  <dcterms:created xsi:type="dcterms:W3CDTF">2021-03-01T05:29:00Z</dcterms:created>
  <dcterms:modified xsi:type="dcterms:W3CDTF">2021-03-31T07:22:00Z</dcterms:modified>
</cp:coreProperties>
</file>